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4C7" w:rsidRDefault="00F264C7" w:rsidP="00F264C7">
      <w:pPr>
        <w:tabs>
          <w:tab w:val="num" w:pos="720"/>
        </w:tabs>
        <w:spacing w:before="100" w:beforeAutospacing="1" w:after="100" w:afterAutospacing="1"/>
        <w:ind w:left="720" w:hanging="360"/>
        <w:jc w:val="center"/>
      </w:pPr>
      <w:r w:rsidRPr="00F264C7">
        <w:drawing>
          <wp:inline distT="0" distB="0" distL="0" distR="0">
            <wp:extent cx="3613150" cy="2762250"/>
            <wp:effectExtent l="0" t="0" r="6350" b="0"/>
            <wp:docPr id="1" name="Picture 1" descr="“Twa Mushroom, Mixed Mushroom, 14.11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a Mushroom, Mixed Mushroom, 14.11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13150" cy="2762250"/>
                    </a:xfrm>
                    <a:prstGeom prst="rect">
                      <a:avLst/>
                    </a:prstGeom>
                    <a:noFill/>
                    <a:ln>
                      <a:noFill/>
                    </a:ln>
                  </pic:spPr>
                </pic:pic>
              </a:graphicData>
            </a:graphic>
          </wp:inline>
        </w:drawing>
      </w:r>
      <w:bookmarkStart w:id="0" w:name="_GoBack"/>
      <w:bookmarkEnd w:id="0"/>
    </w:p>
    <w:p w:rsidR="00F264C7" w:rsidRDefault="00F264C7" w:rsidP="00F264C7">
      <w:pPr>
        <w:numPr>
          <w:ilvl w:val="0"/>
          <w:numId w:val="1"/>
        </w:numPr>
        <w:spacing w:before="100" w:beforeAutospacing="1" w:after="100" w:afterAutospacing="1"/>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F264C7" w:rsidRDefault="00F264C7" w:rsidP="00F264C7">
      <w:pPr>
        <w:numPr>
          <w:ilvl w:val="0"/>
          <w:numId w:val="1"/>
        </w:numPr>
        <w:spacing w:before="100" w:beforeAutospacing="1" w:after="100" w:afterAutospacing="1"/>
        <w:rPr>
          <w:rFonts w:ascii="Arial" w:hAnsi="Arial" w:cs="Arial"/>
        </w:rPr>
      </w:pPr>
      <w:r>
        <w:rPr>
          <w:rFonts w:ascii="Arial" w:hAnsi="Arial" w:cs="Arial"/>
          <w:sz w:val="27"/>
          <w:szCs w:val="27"/>
        </w:rPr>
        <w:t>This product was distributed nationwide.</w:t>
      </w:r>
    </w:p>
    <w:p w:rsidR="00F264C7" w:rsidRDefault="00F264C7" w:rsidP="00F264C7">
      <w:pPr>
        <w:numPr>
          <w:ilvl w:val="0"/>
          <w:numId w:val="1"/>
        </w:numPr>
        <w:spacing w:before="100" w:beforeAutospacing="1" w:after="100" w:afterAutospacing="1"/>
        <w:rPr>
          <w:rFonts w:ascii="Arial" w:hAnsi="Arial" w:cs="Arial"/>
        </w:rPr>
      </w:pPr>
      <w:r>
        <w:rPr>
          <w:rFonts w:ascii="Arial" w:hAnsi="Arial" w:cs="Arial"/>
          <w:sz w:val="27"/>
          <w:szCs w:val="27"/>
        </w:rPr>
        <w:t>Direct link to recall: </w:t>
      </w:r>
      <w:hyperlink r:id="rId6" w:history="1">
        <w:r>
          <w:rPr>
            <w:rStyle w:val="Hyperlink"/>
            <w:rFonts w:ascii="Arial" w:hAnsi="Arial" w:cs="Arial"/>
            <w:sz w:val="27"/>
            <w:szCs w:val="27"/>
          </w:rPr>
          <w:t>https://www.fda.gov/safety/recalls-market-withdrawals-safety-alerts/farm</w:t>
        </w:r>
        <w:r>
          <w:rPr>
            <w:rStyle w:val="Hyperlink"/>
            <w:rFonts w:ascii="Arial" w:hAnsi="Arial" w:cs="Arial"/>
            <w:sz w:val="27"/>
            <w:szCs w:val="27"/>
          </w:rPr>
          <w:t>-</w:t>
        </w:r>
        <w:r>
          <w:rPr>
            <w:rStyle w:val="Hyperlink"/>
            <w:rFonts w:ascii="Arial" w:hAnsi="Arial" w:cs="Arial"/>
            <w:sz w:val="27"/>
            <w:szCs w:val="27"/>
          </w:rPr>
          <w:t>fresh-produce-llc-recalls-twa-agriculture-mixed-mushrooms-because-possible-health-risk</w:t>
        </w:r>
      </w:hyperlink>
    </w:p>
    <w:p w:rsidR="00F264C7" w:rsidRDefault="00F264C7" w:rsidP="00F264C7">
      <w:pPr>
        <w:pStyle w:val="Heading2"/>
        <w:numPr>
          <w:ilvl w:val="0"/>
          <w:numId w:val="1"/>
        </w:numPr>
        <w:rPr>
          <w:rFonts w:ascii="Helvetica" w:eastAsiaTheme="minorHAnsi" w:hAnsi="Helvetica" w:cs="Arial"/>
          <w:color w:val="333333"/>
          <w:spacing w:val="8"/>
        </w:rPr>
      </w:pPr>
      <w:r>
        <w:rPr>
          <w:rFonts w:ascii="Helvetica" w:eastAsiaTheme="minorHAnsi" w:hAnsi="Helvetica" w:cs="Arial"/>
          <w:color w:val="333333"/>
          <w:spacing w:val="8"/>
          <w:sz w:val="27"/>
          <w:szCs w:val="27"/>
        </w:rPr>
        <w:t>Company Announcement</w:t>
      </w:r>
    </w:p>
    <w:p w:rsidR="00F264C7" w:rsidRDefault="00F264C7" w:rsidP="00F264C7">
      <w:pPr>
        <w:pStyle w:val="NormalWeb"/>
        <w:ind w:left="720"/>
        <w:rPr>
          <w:rFonts w:ascii="Georgia" w:hAnsi="Georgia" w:cs="Arial"/>
        </w:rPr>
      </w:pPr>
      <w:r>
        <w:rPr>
          <w:rFonts w:ascii="Georgia" w:hAnsi="Georgia" w:cs="Arial"/>
          <w:color w:val="9900FF"/>
          <w:sz w:val="27"/>
          <w:szCs w:val="27"/>
        </w:rPr>
        <w:t xml:space="preserve">Farm Fresh Produce LLC of Vernon, CA, is recalling all of the </w:t>
      </w:r>
      <w:proofErr w:type="gramStart"/>
      <w:r>
        <w:rPr>
          <w:rFonts w:ascii="Georgia" w:hAnsi="Georgia" w:cs="Arial"/>
          <w:color w:val="9900FF"/>
          <w:sz w:val="27"/>
          <w:szCs w:val="27"/>
        </w:rPr>
        <w:t>14.11 ounce</w:t>
      </w:r>
      <w:proofErr w:type="gramEnd"/>
      <w:r>
        <w:rPr>
          <w:rFonts w:ascii="Georgia" w:hAnsi="Georgia" w:cs="Arial"/>
          <w:color w:val="9900FF"/>
          <w:sz w:val="27"/>
          <w:szCs w:val="27"/>
        </w:rPr>
        <w:t xml:space="preserve"> packages of "TWA AGRICULTURE MIXED MUSHROOMS" because they have the potential to be contaminated with Listeria monocytogenes, an organism which can cause serious and sometimes fatal infections in young children, frail or elderly people, and others with weakened immune systems. Although healthy individuals may suffer only short-term symptoms such as high fever, severe headache, stiffness, nausea, abdominal pain and diarrhea, </w:t>
      </w:r>
      <w:r>
        <w:rPr>
          <w:rStyle w:val="Emphasis"/>
          <w:rFonts w:ascii="Georgia" w:hAnsi="Georgia" w:cs="Arial"/>
          <w:color w:val="9900FF"/>
          <w:sz w:val="27"/>
          <w:szCs w:val="27"/>
        </w:rPr>
        <w:t>Listeria</w:t>
      </w:r>
      <w:r>
        <w:rPr>
          <w:rFonts w:ascii="Georgia" w:hAnsi="Georgia" w:cs="Arial"/>
          <w:color w:val="9900FF"/>
          <w:sz w:val="27"/>
          <w:szCs w:val="27"/>
        </w:rPr>
        <w:t> infection can cause miscarriages and stillbirths among pregnant women.</w:t>
      </w:r>
    </w:p>
    <w:p w:rsidR="00F264C7" w:rsidRDefault="00F264C7" w:rsidP="00F264C7">
      <w:pPr>
        <w:pStyle w:val="NormalWeb"/>
        <w:ind w:left="720"/>
        <w:rPr>
          <w:rFonts w:ascii="Georgia" w:hAnsi="Georgia" w:cs="Arial"/>
        </w:rPr>
      </w:pPr>
      <w:r>
        <w:rPr>
          <w:rFonts w:ascii="Georgia" w:hAnsi="Georgia" w:cs="Arial"/>
          <w:color w:val="9900FF"/>
          <w:sz w:val="27"/>
          <w:szCs w:val="27"/>
        </w:rPr>
        <w:t>The recalled " TWA AGRICULTURE MIXED MUSHROOMS " were distributed nationwide in retail store.</w:t>
      </w:r>
    </w:p>
    <w:p w:rsidR="00F264C7" w:rsidRDefault="00F264C7" w:rsidP="00F264C7">
      <w:pPr>
        <w:pStyle w:val="NormalWeb"/>
        <w:ind w:left="720"/>
        <w:rPr>
          <w:rFonts w:ascii="Georgia" w:hAnsi="Georgia" w:cs="Arial"/>
        </w:rPr>
      </w:pPr>
      <w:r>
        <w:rPr>
          <w:rFonts w:ascii="Georgia" w:hAnsi="Georgia" w:cs="Arial"/>
          <w:color w:val="9900FF"/>
          <w:sz w:val="27"/>
          <w:szCs w:val="27"/>
        </w:rPr>
        <w:t xml:space="preserve">The product comes in a </w:t>
      </w:r>
      <w:proofErr w:type="gramStart"/>
      <w:r>
        <w:rPr>
          <w:rFonts w:ascii="Georgia" w:hAnsi="Georgia" w:cs="Arial"/>
          <w:color w:val="9900FF"/>
          <w:sz w:val="27"/>
          <w:szCs w:val="27"/>
        </w:rPr>
        <w:t>14.11 ounce</w:t>
      </w:r>
      <w:proofErr w:type="gramEnd"/>
      <w:r>
        <w:rPr>
          <w:rFonts w:ascii="Georgia" w:hAnsi="Georgia" w:cs="Arial"/>
          <w:color w:val="9900FF"/>
          <w:sz w:val="27"/>
          <w:szCs w:val="27"/>
        </w:rPr>
        <w:t>, clear plastic package marked with UPC6957937481850.</w:t>
      </w:r>
    </w:p>
    <w:p w:rsidR="009C0A14" w:rsidRDefault="009C0A14"/>
    <w:sectPr w:rsidR="009C0A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6952F5"/>
    <w:multiLevelType w:val="multilevel"/>
    <w:tmpl w:val="7A20AD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4C7"/>
    <w:rsid w:val="009C0A14"/>
    <w:rsid w:val="00F2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39ED7"/>
  <w15:chartTrackingRefBased/>
  <w15:docId w15:val="{71F36ED6-57A4-4D38-9689-51218099B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64C7"/>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F264C7"/>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264C7"/>
    <w:rPr>
      <w:rFonts w:ascii="Calibri" w:eastAsia="Times New Roman" w:hAnsi="Calibri" w:cs="Calibri"/>
      <w:b/>
      <w:bCs/>
      <w:sz w:val="36"/>
      <w:szCs w:val="36"/>
    </w:rPr>
  </w:style>
  <w:style w:type="character" w:styleId="Hyperlink">
    <w:name w:val="Hyperlink"/>
    <w:basedOn w:val="DefaultParagraphFont"/>
    <w:uiPriority w:val="99"/>
    <w:semiHidden/>
    <w:unhideWhenUsed/>
    <w:rsid w:val="00F264C7"/>
    <w:rPr>
      <w:color w:val="0000FF"/>
      <w:u w:val="single"/>
    </w:rPr>
  </w:style>
  <w:style w:type="paragraph" w:styleId="NormalWeb">
    <w:name w:val="Normal (Web)"/>
    <w:basedOn w:val="Normal"/>
    <w:uiPriority w:val="99"/>
    <w:semiHidden/>
    <w:unhideWhenUsed/>
    <w:rsid w:val="00F264C7"/>
    <w:pPr>
      <w:spacing w:before="100" w:beforeAutospacing="1" w:after="100" w:afterAutospacing="1"/>
    </w:pPr>
  </w:style>
  <w:style w:type="character" w:styleId="Emphasis">
    <w:name w:val="Emphasis"/>
    <w:basedOn w:val="DefaultParagraphFont"/>
    <w:uiPriority w:val="20"/>
    <w:qFormat/>
    <w:rsid w:val="00F264C7"/>
    <w:rPr>
      <w:i/>
      <w:iCs/>
    </w:rPr>
  </w:style>
  <w:style w:type="character" w:styleId="FollowedHyperlink">
    <w:name w:val="FollowedHyperlink"/>
    <w:basedOn w:val="DefaultParagraphFont"/>
    <w:uiPriority w:val="99"/>
    <w:semiHidden/>
    <w:unhideWhenUsed/>
    <w:rsid w:val="00F264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760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farm-fresh-produce-llc-recalls-twa-agriculture-mixed-mushrooms-because-possible-health-risk"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76D800-CD00-4C35-946A-F26EEA944114}"/>
</file>

<file path=customXml/itemProps2.xml><?xml version="1.0" encoding="utf-8"?>
<ds:datastoreItem xmlns:ds="http://schemas.openxmlformats.org/officeDocument/2006/customXml" ds:itemID="{DA1687A2-D22B-4CE9-8430-0D60D5B5FC2E}"/>
</file>

<file path=customXml/itemProps3.xml><?xml version="1.0" encoding="utf-8"?>
<ds:datastoreItem xmlns:ds="http://schemas.openxmlformats.org/officeDocument/2006/customXml" ds:itemID="{0B51DA80-68B9-42BD-AF93-81BD90BDEC00}"/>
</file>

<file path=docProps/app.xml><?xml version="1.0" encoding="utf-8"?>
<Properties xmlns="http://schemas.openxmlformats.org/officeDocument/2006/extended-properties" xmlns:vt="http://schemas.openxmlformats.org/officeDocument/2006/docPropsVTypes">
  <Template>Normal</Template>
  <TotalTime>4</TotalTime>
  <Pages>1</Pages>
  <Words>192</Words>
  <Characters>1099</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2022-03-23T14:39:00Z</dcterms:created>
  <dcterms:modified xsi:type="dcterms:W3CDTF">2022-03-23T14:43:00Z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